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D0420" w14:textId="12C2E292" w:rsidR="00390445" w:rsidRPr="00771BA4" w:rsidRDefault="003E10DB">
      <w:pPr>
        <w:rPr>
          <w:b/>
          <w:bCs/>
          <w:u w:val="single"/>
        </w:rPr>
      </w:pPr>
      <w:r w:rsidRPr="00771BA4">
        <w:rPr>
          <w:b/>
          <w:bCs/>
          <w:u w:val="single"/>
        </w:rPr>
        <w:t>Job advert</w:t>
      </w:r>
    </w:p>
    <w:p w14:paraId="104BA8C0" w14:textId="5370C3EB" w:rsidR="003E10DB" w:rsidRPr="00DF1D82" w:rsidRDefault="00A21799" w:rsidP="003E10DB">
      <w:pPr>
        <w:rPr>
          <w:b/>
          <w:bCs/>
        </w:rPr>
      </w:pPr>
      <w:r w:rsidRPr="00DF1D82">
        <w:rPr>
          <w:b/>
          <w:bCs/>
        </w:rPr>
        <w:t>Senior Internal Audit Exec</w:t>
      </w:r>
      <w:r w:rsidR="00DF1D82" w:rsidRPr="00DF1D82">
        <w:rPr>
          <w:b/>
          <w:bCs/>
        </w:rPr>
        <w:t>utive</w:t>
      </w:r>
    </w:p>
    <w:p w14:paraId="4195984E" w14:textId="77777777" w:rsidR="003E10DB" w:rsidRPr="003E10DB" w:rsidRDefault="003E10DB" w:rsidP="003E10DB">
      <w:hyperlink r:id="rId5" w:tgtFrame="_blank" w:history="1">
        <w:r w:rsidRPr="003E10DB">
          <w:rPr>
            <w:rStyle w:val="Hyperlink"/>
            <w:b/>
            <w:bCs/>
          </w:rPr>
          <w:t>The Chartered IIA</w:t>
        </w:r>
      </w:hyperlink>
    </w:p>
    <w:p w14:paraId="2300B7E9" w14:textId="1E479697" w:rsidR="003E10DB" w:rsidRPr="003E10DB" w:rsidRDefault="003E10DB" w:rsidP="003E10DB">
      <w:r w:rsidRPr="003E10DB">
        <w:t>London, UK Hybrid</w:t>
      </w:r>
      <w:r w:rsidR="00A114A7">
        <w:t>,</w:t>
      </w:r>
      <w:r w:rsidRPr="003E10DB">
        <w:t> </w:t>
      </w:r>
      <w:r w:rsidR="00A21799">
        <w:t>Part time</w:t>
      </w:r>
      <w:r w:rsidR="004967B5">
        <w:t xml:space="preserve">, 3 days </w:t>
      </w:r>
      <w:r w:rsidR="00296D23">
        <w:t xml:space="preserve">(21 hours) </w:t>
      </w:r>
      <w:r w:rsidR="004967B5">
        <w:t>per week</w:t>
      </w:r>
    </w:p>
    <w:p w14:paraId="1DAC9030" w14:textId="3E244350" w:rsidR="003E10DB" w:rsidRPr="003E10DB" w:rsidRDefault="003E10DB" w:rsidP="003E10DB">
      <w:r w:rsidRPr="003E10DB">
        <w:t>Salary: </w:t>
      </w:r>
      <w:r w:rsidR="004967B5">
        <w:t>Pro</w:t>
      </w:r>
      <w:r w:rsidR="00A21799">
        <w:t xml:space="preserve"> rata, £35k</w:t>
      </w:r>
      <w:r w:rsidR="00CE782B">
        <w:t xml:space="preserve"> </w:t>
      </w:r>
      <w:r w:rsidRPr="003E10DB">
        <w:t>per annum</w:t>
      </w:r>
      <w:r w:rsidR="00296D23">
        <w:t xml:space="preserve"> (£58,340 FTE)</w:t>
      </w:r>
    </w:p>
    <w:p w14:paraId="002442B4" w14:textId="77777777" w:rsidR="003E10DB" w:rsidRPr="003E10DB" w:rsidRDefault="003E10DB" w:rsidP="003E10DB">
      <w:pPr>
        <w:numPr>
          <w:ilvl w:val="0"/>
          <w:numId w:val="1"/>
        </w:numPr>
      </w:pPr>
      <w:hyperlink r:id="rId6" w:history="1">
        <w:r w:rsidRPr="003E10DB">
          <w:rPr>
            <w:rStyle w:val="Hyperlink"/>
          </w:rPr>
          <w:t>Internal Audit</w:t>
        </w:r>
      </w:hyperlink>
    </w:p>
    <w:p w14:paraId="0A1FAEE3" w14:textId="77777777" w:rsidR="003E10DB" w:rsidRPr="003E10DB" w:rsidRDefault="003E10DB" w:rsidP="003E10DB">
      <w:pPr>
        <w:numPr>
          <w:ilvl w:val="0"/>
          <w:numId w:val="1"/>
        </w:numPr>
      </w:pPr>
      <w:hyperlink r:id="rId7" w:history="1">
        <w:r w:rsidRPr="003E10DB">
          <w:rPr>
            <w:rStyle w:val="Hyperlink"/>
          </w:rPr>
          <w:t>Qualified</w:t>
        </w:r>
      </w:hyperlink>
    </w:p>
    <w:p w14:paraId="7C84F67B" w14:textId="77777777" w:rsidR="003E10DB" w:rsidRPr="003E10DB" w:rsidRDefault="003E10DB" w:rsidP="003E10DB">
      <w:pPr>
        <w:numPr>
          <w:ilvl w:val="0"/>
          <w:numId w:val="1"/>
        </w:numPr>
      </w:pPr>
      <w:hyperlink r:id="rId8" w:history="1">
        <w:r w:rsidRPr="003E10DB">
          <w:rPr>
            <w:rStyle w:val="Hyperlink"/>
          </w:rPr>
          <w:t>Public Sector</w:t>
        </w:r>
      </w:hyperlink>
    </w:p>
    <w:p w14:paraId="13F0C7DC" w14:textId="77777777" w:rsidR="003E10DB" w:rsidRPr="003E10DB" w:rsidRDefault="00612FC3" w:rsidP="003E10DB">
      <w:r>
        <w:pict w14:anchorId="0F1DEF4C">
          <v:rect id="_x0000_i1025" style="width:0;height:0" o:hralign="center" o:hrstd="t" o:hr="t" fillcolor="#a0a0a0" stroked="f"/>
        </w:pict>
      </w:r>
    </w:p>
    <w:p w14:paraId="172FFEF1" w14:textId="6606BBAB" w:rsidR="003E10DB" w:rsidRPr="003E10DB" w:rsidRDefault="003E10DB" w:rsidP="003E10DB">
      <w:r w:rsidRPr="003E10DB">
        <w:t xml:space="preserve">The Chartered Institute of Internal Auditors is looking for a well organised, qualified internal auditor to join their team. This unique role will enable someone with passion for the profession the opportunity to have huge influence on helping shape the industry, through the provision of technical guidance and delivering professional development </w:t>
      </w:r>
      <w:r w:rsidR="007C0F0F">
        <w:t xml:space="preserve">and training </w:t>
      </w:r>
      <w:r w:rsidRPr="003E10DB">
        <w:t>to our members and the internal audit profession.</w:t>
      </w:r>
    </w:p>
    <w:p w14:paraId="275429FC" w14:textId="6DCC5F79" w:rsidR="003E10DB" w:rsidRPr="003E10DB" w:rsidRDefault="003E10DB" w:rsidP="003E10DB">
      <w:r w:rsidRPr="003E10DB">
        <w:rPr>
          <w:u w:val="single"/>
        </w:rPr>
        <w:t xml:space="preserve">Key </w:t>
      </w:r>
      <w:r w:rsidR="00457CA5">
        <w:rPr>
          <w:u w:val="single"/>
        </w:rPr>
        <w:t>p</w:t>
      </w:r>
      <w:r w:rsidRPr="003E10DB">
        <w:rPr>
          <w:u w:val="single"/>
        </w:rPr>
        <w:t>urpose of the role:</w:t>
      </w:r>
    </w:p>
    <w:p w14:paraId="2A39163C" w14:textId="036D2F14" w:rsidR="00E62957" w:rsidRPr="003060A5" w:rsidRDefault="00E62957" w:rsidP="003060A5">
      <w:r w:rsidRPr="003060A5">
        <w:t>1. To provide support for the Head of Professional Practices to curate and create technical guidance on all matters related to governance, risk management, control and internal audit. To include drafting guidance and responding directly to technical queries from members</w:t>
      </w:r>
      <w:r w:rsidR="00497231">
        <w:t>.</w:t>
      </w:r>
    </w:p>
    <w:p w14:paraId="6B16CB38" w14:textId="77777777" w:rsidR="00E62957" w:rsidRPr="003060A5" w:rsidRDefault="00E62957" w:rsidP="003060A5">
      <w:r w:rsidRPr="003060A5">
        <w:t>2. To support the Head of Professional Practices to maintain the Chartered IIA’s programme for conferences, forums, special interest groups, and other meetings as required and at IIA Global group forums. This will include presentation preparations, agreeing agendas, responding to member and non-member questions and queries.</w:t>
      </w:r>
    </w:p>
    <w:p w14:paraId="25ADD567" w14:textId="77777777" w:rsidR="003060A5" w:rsidRDefault="00E62957" w:rsidP="003060A5">
      <w:r w:rsidRPr="003060A5">
        <w:t>3. To support the Head of Education and Development to develop, implement and deliver learning syllabi for qualifications and training courses.</w:t>
      </w:r>
    </w:p>
    <w:p w14:paraId="79DD2220" w14:textId="1BD06B37" w:rsidR="00E62957" w:rsidRPr="003060A5" w:rsidRDefault="00E62957" w:rsidP="003060A5">
      <w:r w:rsidRPr="003060A5">
        <w:t xml:space="preserve">4. To deliver EQA services lead by an EQA Assessor, as required in the EQA plan. </w:t>
      </w:r>
    </w:p>
    <w:p w14:paraId="2A93C4C5" w14:textId="3C4ECB48" w:rsidR="003E10DB" w:rsidRPr="003E10DB" w:rsidRDefault="003E10DB" w:rsidP="003E10DB">
      <w:r w:rsidRPr="003E10DB">
        <w:rPr>
          <w:u w:val="single"/>
        </w:rPr>
        <w:t>Qualifications</w:t>
      </w:r>
      <w:r w:rsidR="00F860EF">
        <w:rPr>
          <w:u w:val="single"/>
        </w:rPr>
        <w:t xml:space="preserve"> and knowledge</w:t>
      </w:r>
      <w:r w:rsidRPr="003E10DB">
        <w:rPr>
          <w:u w:val="single"/>
        </w:rPr>
        <w:t>:</w:t>
      </w:r>
    </w:p>
    <w:p w14:paraId="6A6FD7C3" w14:textId="77777777" w:rsidR="004C13A7" w:rsidRDefault="004C13A7" w:rsidP="003060A5">
      <w:r w:rsidRPr="003060A5">
        <w:t>Professionally qualified in internal audit, Certified Internal Auditor, preferably with 2-3 years’ practical internal audit experience.</w:t>
      </w:r>
    </w:p>
    <w:p w14:paraId="5590D673" w14:textId="77777777" w:rsidR="00F860EF" w:rsidRPr="00F860EF" w:rsidRDefault="00F860EF" w:rsidP="00F860EF">
      <w:r w:rsidRPr="00F860EF">
        <w:t>Detailed knowledge and understanding of governance, risk management, internal control and internal auditing, preferably in a variety of sectors, including new developments within the profession, legislative and regulatory developments and their impact on internal auditing.</w:t>
      </w:r>
    </w:p>
    <w:p w14:paraId="307FE513" w14:textId="77777777" w:rsidR="00F860EF" w:rsidRPr="00F860EF" w:rsidRDefault="00F860EF" w:rsidP="00F860EF"/>
    <w:p w14:paraId="04874C90" w14:textId="4A8AE029" w:rsidR="00F860EF" w:rsidRPr="003060A5" w:rsidRDefault="00F860EF" w:rsidP="003060A5">
      <w:r w:rsidRPr="00F860EF">
        <w:t xml:space="preserve">Sound knowledge of how to develop and present high quality technical and education content, through a mix of mediums, for example face to face, and on-line. </w:t>
      </w:r>
    </w:p>
    <w:p w14:paraId="03E3DF03" w14:textId="77777777" w:rsidR="003E10DB" w:rsidRPr="003E10DB" w:rsidRDefault="003E10DB" w:rsidP="003E10DB">
      <w:r w:rsidRPr="003E10DB">
        <w:rPr>
          <w:u w:val="single"/>
        </w:rPr>
        <w:t>Essential experience and skills</w:t>
      </w:r>
    </w:p>
    <w:p w14:paraId="3137E540" w14:textId="4C1F635F" w:rsidR="00174504" w:rsidRPr="003060A5" w:rsidRDefault="00174504" w:rsidP="003060A5">
      <w:r w:rsidRPr="003060A5">
        <w:t>Experienced internal auditor/consultant.</w:t>
      </w:r>
      <w:r w:rsidR="00AA6A00">
        <w:t xml:space="preserve"> </w:t>
      </w:r>
      <w:r w:rsidRPr="003060A5">
        <w:t xml:space="preserve">Leading delivery on a range of internal audit services, technical guidance and training materials. </w:t>
      </w:r>
    </w:p>
    <w:p w14:paraId="4862A3E3" w14:textId="43F4C56D" w:rsidR="00174504" w:rsidRPr="003060A5" w:rsidRDefault="00174504" w:rsidP="003060A5">
      <w:r w:rsidRPr="003060A5">
        <w:t>Be confident in supporting learning needs.</w:t>
      </w:r>
      <w:r w:rsidR="000D3331" w:rsidRPr="000D3331">
        <w:t xml:space="preserve"> </w:t>
      </w:r>
      <w:r w:rsidR="000D3331" w:rsidRPr="003060A5">
        <w:t>Some experience in the development and delivery of training courses and syllabi.</w:t>
      </w:r>
    </w:p>
    <w:p w14:paraId="0B361AED" w14:textId="6237C53E" w:rsidR="00174504" w:rsidRPr="003060A5" w:rsidRDefault="00A53059" w:rsidP="003060A5">
      <w:r w:rsidRPr="003060A5">
        <w:t>Good written and oral communication skills, being able to work with senior leaders in the internal audit profession, in meetings and at conferences.</w:t>
      </w:r>
      <w:r>
        <w:t xml:space="preserve"> </w:t>
      </w:r>
      <w:r w:rsidR="00174504" w:rsidRPr="003060A5">
        <w:t>Excellent presentation skills, ability to influence learning outcomes positively.</w:t>
      </w:r>
    </w:p>
    <w:p w14:paraId="7D861554" w14:textId="31E87D28" w:rsidR="00174504" w:rsidRPr="003060A5" w:rsidRDefault="00174504" w:rsidP="003060A5">
      <w:r w:rsidRPr="003060A5">
        <w:t>Excellent IT proficiency in MS365 products, including the use of generative AI.</w:t>
      </w:r>
      <w:r w:rsidR="00AA6A00">
        <w:t xml:space="preserve"> </w:t>
      </w:r>
      <w:r w:rsidRPr="003060A5">
        <w:t>Experience of developing website content, for example blogs, social media content, podcasts.</w:t>
      </w:r>
    </w:p>
    <w:p w14:paraId="5DACE2BD" w14:textId="29A3B39D" w:rsidR="003060A5" w:rsidRPr="003060A5" w:rsidRDefault="003060A5" w:rsidP="003060A5">
      <w:r w:rsidRPr="003060A5">
        <w:t>Good research skills and ability to assimilate information quickly and accurately.</w:t>
      </w:r>
      <w:r w:rsidR="006F38F2">
        <w:t xml:space="preserve"> </w:t>
      </w:r>
      <w:r w:rsidRPr="003060A5">
        <w:t>Ability to identify trends and their implications for internal auditors.</w:t>
      </w:r>
    </w:p>
    <w:p w14:paraId="4C836179" w14:textId="77777777" w:rsidR="003060A5" w:rsidRPr="003060A5" w:rsidRDefault="003060A5" w:rsidP="003060A5">
      <w:r w:rsidRPr="003060A5">
        <w:t>Supporting members with emerging risk challenges, use of AI in developing the internal audit services/approach.</w:t>
      </w:r>
    </w:p>
    <w:p w14:paraId="00785004" w14:textId="0467BAF9" w:rsidR="003060A5" w:rsidRPr="003060A5" w:rsidRDefault="003060A5" w:rsidP="003060A5">
      <w:r w:rsidRPr="003060A5">
        <w:t>Able to manage multiple projects, delivering to time and quality standards</w:t>
      </w:r>
      <w:r w:rsidR="00F00C2D">
        <w:t xml:space="preserve">, manage </w:t>
      </w:r>
      <w:r w:rsidRPr="003060A5">
        <w:t>a varied workload including completing planned tasks and responding to ad hoc member needs.</w:t>
      </w:r>
    </w:p>
    <w:p w14:paraId="2690BFE3" w14:textId="2E42F939" w:rsidR="00174504" w:rsidRPr="003060A5" w:rsidRDefault="00AA6A00" w:rsidP="00AA6A00">
      <w:r w:rsidRPr="003060A5">
        <w:t>Adherence to equal opportunities and a staff charter.</w:t>
      </w:r>
      <w:r>
        <w:t xml:space="preserve"> </w:t>
      </w:r>
      <w:r w:rsidR="003060A5" w:rsidRPr="003060A5">
        <w:t>Drive and motivated, able to work independently.</w:t>
      </w:r>
    </w:p>
    <w:p w14:paraId="40B7C722" w14:textId="3C871DD8" w:rsidR="003E10DB" w:rsidRPr="003E10DB" w:rsidRDefault="003E10DB" w:rsidP="003E10DB">
      <w:r w:rsidRPr="003E10DB">
        <w:rPr>
          <w:u w:val="single"/>
        </w:rPr>
        <w:t>Locatio</w:t>
      </w:r>
      <w:r w:rsidRPr="003E10DB">
        <w:t>n</w:t>
      </w:r>
    </w:p>
    <w:p w14:paraId="655F49B4" w14:textId="77777777" w:rsidR="003E10DB" w:rsidRPr="003E10DB" w:rsidRDefault="003E10DB" w:rsidP="003E10DB">
      <w:r w:rsidRPr="003E10DB">
        <w:t>We have hybrid working in place, with 40% attendance in our office in Victoria, London. For this role this is open to negotiation for the right person.</w:t>
      </w:r>
    </w:p>
    <w:p w14:paraId="139B5CE1" w14:textId="58DE1A8E" w:rsidR="003E10DB" w:rsidRPr="003E10DB" w:rsidRDefault="003E10DB" w:rsidP="003E10DB">
      <w:r w:rsidRPr="003E10DB">
        <w:rPr>
          <w:i/>
          <w:iCs/>
        </w:rPr>
        <w:t xml:space="preserve">Interested candidates should be based in and have the right to work in the </w:t>
      </w:r>
      <w:r w:rsidR="008949F5" w:rsidRPr="003E10DB">
        <w:rPr>
          <w:i/>
          <w:iCs/>
        </w:rPr>
        <w:t>UK and</w:t>
      </w:r>
      <w:r w:rsidRPr="003E10DB">
        <w:rPr>
          <w:i/>
          <w:iCs/>
        </w:rPr>
        <w:t xml:space="preserve"> be able to demonstrate practical working experience of the profession within the UK &amp; Ireland.</w:t>
      </w:r>
    </w:p>
    <w:p w14:paraId="4A46D916" w14:textId="295AC98E" w:rsidR="003E10DB" w:rsidRPr="003E10DB" w:rsidRDefault="003E10DB" w:rsidP="003E10DB">
      <w:r w:rsidRPr="003E10DB">
        <w:t xml:space="preserve">Should you have any questions, </w:t>
      </w:r>
      <w:r w:rsidR="004159CD">
        <w:t>please direct these</w:t>
      </w:r>
      <w:r w:rsidRPr="003E10DB">
        <w:t xml:space="preserve"> to: </w:t>
      </w:r>
      <w:hyperlink r:id="rId9" w:history="1">
        <w:r w:rsidR="00137BA8" w:rsidRPr="00737C68">
          <w:rPr>
            <w:rStyle w:val="Hyperlink"/>
          </w:rPr>
          <w:t>HR@charterediia.org</w:t>
        </w:r>
      </w:hyperlink>
      <w:r w:rsidR="00137BA8">
        <w:t xml:space="preserve"> </w:t>
      </w:r>
    </w:p>
    <w:p w14:paraId="52B98D4C" w14:textId="77777777" w:rsidR="003E10DB" w:rsidRDefault="003E10DB"/>
    <w:sectPr w:rsidR="003E10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3025"/>
    <w:multiLevelType w:val="multilevel"/>
    <w:tmpl w:val="7496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30962"/>
    <w:multiLevelType w:val="multilevel"/>
    <w:tmpl w:val="45B80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260759"/>
    <w:multiLevelType w:val="multilevel"/>
    <w:tmpl w:val="2EF4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D566F4"/>
    <w:multiLevelType w:val="hybridMultilevel"/>
    <w:tmpl w:val="F8706DB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16cid:durableId="886839143">
    <w:abstractNumId w:val="2"/>
  </w:num>
  <w:num w:numId="2" w16cid:durableId="853569860">
    <w:abstractNumId w:val="1"/>
  </w:num>
  <w:num w:numId="3" w16cid:durableId="561908186">
    <w:abstractNumId w:val="0"/>
  </w:num>
  <w:num w:numId="4" w16cid:durableId="9687022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DB"/>
    <w:rsid w:val="00070FF1"/>
    <w:rsid w:val="00092028"/>
    <w:rsid w:val="000D3331"/>
    <w:rsid w:val="00137BA8"/>
    <w:rsid w:val="00174504"/>
    <w:rsid w:val="001D3D6A"/>
    <w:rsid w:val="00213539"/>
    <w:rsid w:val="00293D88"/>
    <w:rsid w:val="00296D23"/>
    <w:rsid w:val="003060A5"/>
    <w:rsid w:val="00390445"/>
    <w:rsid w:val="003E10DB"/>
    <w:rsid w:val="004159CD"/>
    <w:rsid w:val="00457CA5"/>
    <w:rsid w:val="004967B5"/>
    <w:rsid w:val="00497231"/>
    <w:rsid w:val="004B4F85"/>
    <w:rsid w:val="004C13A7"/>
    <w:rsid w:val="006F38F2"/>
    <w:rsid w:val="00771BA4"/>
    <w:rsid w:val="007C0F0F"/>
    <w:rsid w:val="008949F5"/>
    <w:rsid w:val="008D6F68"/>
    <w:rsid w:val="009042EA"/>
    <w:rsid w:val="00A114A7"/>
    <w:rsid w:val="00A21799"/>
    <w:rsid w:val="00A53059"/>
    <w:rsid w:val="00A616EA"/>
    <w:rsid w:val="00AA6A00"/>
    <w:rsid w:val="00AC308D"/>
    <w:rsid w:val="00B25759"/>
    <w:rsid w:val="00CE782B"/>
    <w:rsid w:val="00D966A0"/>
    <w:rsid w:val="00DA314D"/>
    <w:rsid w:val="00DD1208"/>
    <w:rsid w:val="00DF1D82"/>
    <w:rsid w:val="00E62957"/>
    <w:rsid w:val="00F00C2D"/>
    <w:rsid w:val="00F86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9B3C2"/>
  <w15:chartTrackingRefBased/>
  <w15:docId w15:val="{3D92FA64-31AB-49A1-951A-CA70FB1A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1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10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10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10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1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0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0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1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10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0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10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1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0DB"/>
    <w:rPr>
      <w:rFonts w:eastAsiaTheme="majorEastAsia" w:cstheme="majorBidi"/>
      <w:color w:val="272727" w:themeColor="text1" w:themeTint="D8"/>
    </w:rPr>
  </w:style>
  <w:style w:type="paragraph" w:styleId="Title">
    <w:name w:val="Title"/>
    <w:basedOn w:val="Normal"/>
    <w:next w:val="Normal"/>
    <w:link w:val="TitleChar"/>
    <w:uiPriority w:val="10"/>
    <w:qFormat/>
    <w:rsid w:val="003E1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0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0DB"/>
    <w:pPr>
      <w:spacing w:before="160"/>
      <w:jc w:val="center"/>
    </w:pPr>
    <w:rPr>
      <w:i/>
      <w:iCs/>
      <w:color w:val="404040" w:themeColor="text1" w:themeTint="BF"/>
    </w:rPr>
  </w:style>
  <w:style w:type="character" w:customStyle="1" w:styleId="QuoteChar">
    <w:name w:val="Quote Char"/>
    <w:basedOn w:val="DefaultParagraphFont"/>
    <w:link w:val="Quote"/>
    <w:uiPriority w:val="29"/>
    <w:rsid w:val="003E10DB"/>
    <w:rPr>
      <w:i/>
      <w:iCs/>
      <w:color w:val="404040" w:themeColor="text1" w:themeTint="BF"/>
    </w:rPr>
  </w:style>
  <w:style w:type="paragraph" w:styleId="ListParagraph">
    <w:name w:val="List Paragraph"/>
    <w:basedOn w:val="Normal"/>
    <w:uiPriority w:val="34"/>
    <w:qFormat/>
    <w:rsid w:val="003E10DB"/>
    <w:pPr>
      <w:ind w:left="720"/>
      <w:contextualSpacing/>
    </w:pPr>
  </w:style>
  <w:style w:type="character" w:styleId="IntenseEmphasis">
    <w:name w:val="Intense Emphasis"/>
    <w:basedOn w:val="DefaultParagraphFont"/>
    <w:uiPriority w:val="21"/>
    <w:qFormat/>
    <w:rsid w:val="003E10DB"/>
    <w:rPr>
      <w:i/>
      <w:iCs/>
      <w:color w:val="0F4761" w:themeColor="accent1" w:themeShade="BF"/>
    </w:rPr>
  </w:style>
  <w:style w:type="paragraph" w:styleId="IntenseQuote">
    <w:name w:val="Intense Quote"/>
    <w:basedOn w:val="Normal"/>
    <w:next w:val="Normal"/>
    <w:link w:val="IntenseQuoteChar"/>
    <w:uiPriority w:val="30"/>
    <w:qFormat/>
    <w:rsid w:val="003E1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10DB"/>
    <w:rPr>
      <w:i/>
      <w:iCs/>
      <w:color w:val="0F4761" w:themeColor="accent1" w:themeShade="BF"/>
    </w:rPr>
  </w:style>
  <w:style w:type="character" w:styleId="IntenseReference">
    <w:name w:val="Intense Reference"/>
    <w:basedOn w:val="DefaultParagraphFont"/>
    <w:uiPriority w:val="32"/>
    <w:qFormat/>
    <w:rsid w:val="003E10DB"/>
    <w:rPr>
      <w:b/>
      <w:bCs/>
      <w:smallCaps/>
      <w:color w:val="0F4761" w:themeColor="accent1" w:themeShade="BF"/>
      <w:spacing w:val="5"/>
    </w:rPr>
  </w:style>
  <w:style w:type="character" w:styleId="Hyperlink">
    <w:name w:val="Hyperlink"/>
    <w:basedOn w:val="DefaultParagraphFont"/>
    <w:uiPriority w:val="99"/>
    <w:unhideWhenUsed/>
    <w:rsid w:val="003E10DB"/>
    <w:rPr>
      <w:color w:val="467886" w:themeColor="hyperlink"/>
      <w:u w:val="single"/>
    </w:rPr>
  </w:style>
  <w:style w:type="character" w:styleId="UnresolvedMention">
    <w:name w:val="Unresolved Mention"/>
    <w:basedOn w:val="DefaultParagraphFont"/>
    <w:uiPriority w:val="99"/>
    <w:semiHidden/>
    <w:unhideWhenUsed/>
    <w:rsid w:val="003E1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harterediia.org/jobs/search/public-sector" TargetMode="External"/><Relationship Id="rId3" Type="http://schemas.openxmlformats.org/officeDocument/2006/relationships/settings" Target="settings.xml"/><Relationship Id="rId7" Type="http://schemas.openxmlformats.org/officeDocument/2006/relationships/hyperlink" Target="https://jobs.charterediia.org/jobs/search/qualifi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bs.charterediia.org/jobs/search/internal-audit" TargetMode="External"/><Relationship Id="rId11" Type="http://schemas.openxmlformats.org/officeDocument/2006/relationships/theme" Target="theme/theme1.xml"/><Relationship Id="rId5" Type="http://schemas.openxmlformats.org/officeDocument/2006/relationships/hyperlink" Target="http://iia.org.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charteredi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585</Words>
  <Characters>3439</Characters>
  <Application>Microsoft Office Word</Application>
  <DocSecurity>0</DocSecurity>
  <Lines>68</Lines>
  <Paragraphs>39</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Case</dc:creator>
  <cp:keywords/>
  <dc:description/>
  <cp:lastModifiedBy>Kim Reed</cp:lastModifiedBy>
  <cp:revision>4</cp:revision>
  <dcterms:created xsi:type="dcterms:W3CDTF">2026-06-22T12:45:00Z</dcterms:created>
  <dcterms:modified xsi:type="dcterms:W3CDTF">2026-06-22T12:49:00Z</dcterms:modified>
</cp:coreProperties>
</file>